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1554" w14:textId="77777777" w:rsidR="006B2994" w:rsidRDefault="006B2994" w:rsidP="006B2994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74B0F93A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4560B60" w14:textId="77777777" w:rsidR="006B2994" w:rsidRDefault="006B2994" w:rsidP="006B2994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33FF2B88" w14:textId="77777777" w:rsidR="006B2994" w:rsidRDefault="006B2994" w:rsidP="006B2994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5F35C916" w14:textId="77777777" w:rsidR="006B2994" w:rsidRDefault="006B2994" w:rsidP="006B2994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</w:p>
    <w:p w14:paraId="2D70322D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441B260" w14:textId="77777777" w:rsidR="006B2994" w:rsidRDefault="006B2994" w:rsidP="006B2994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2764F866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79A2DA1" w14:textId="77777777" w:rsidR="006B2994" w:rsidRDefault="006B2994" w:rsidP="006B2994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20D56BC2" w14:textId="63B1F9B7" w:rsidR="006B2994" w:rsidRDefault="006B2994" w:rsidP="006B2994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January 4, 2023</w:t>
      </w:r>
    </w:p>
    <w:p w14:paraId="3693A507" w14:textId="77777777" w:rsidR="006B2994" w:rsidRDefault="006B2994" w:rsidP="006B2994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592ED62F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4DB9E57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28566492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2638E1F" w14:textId="1D3F03C9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404FFE8C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7E51F0C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0BE4E634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F38D90A" w14:textId="6655534D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Grose</w:t>
      </w:r>
    </w:p>
    <w:p w14:paraId="62EB17FE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7004506D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708E47AD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D60AF36" w14:textId="16E81864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– December 5, 2022 -</w:t>
      </w:r>
    </w:p>
    <w:p w14:paraId="212E6BBB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CE7B8DB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30AB6DD2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3BA0D6F9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2463E573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27664233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190654B4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2EC3D62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5BFB90B9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5CEBE4EB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*General Manager-Report of District Activities</w:t>
      </w:r>
    </w:p>
    <w:p w14:paraId="60B9F1CC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87E0490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*Engineering Report</w:t>
      </w:r>
    </w:p>
    <w:p w14:paraId="7581DFE7" w14:textId="77777777" w:rsidR="006B2994" w:rsidRDefault="006B2994" w:rsidP="006B2994">
      <w:pPr>
        <w:spacing w:after="0" w:line="240" w:lineRule="auto"/>
        <w:ind w:left="4320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      </w:t>
      </w:r>
      <w:r>
        <w:rPr>
          <w:rFonts w:ascii="Arial" w:eastAsia="Times New Roman" w:hAnsi="Arial" w:cs="Times New Roman"/>
          <w:sz w:val="28"/>
          <w:szCs w:val="24"/>
        </w:rPr>
        <w:tab/>
      </w:r>
    </w:p>
    <w:p w14:paraId="127787B9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*At this time Directors may report on items not specifically described</w:t>
      </w:r>
    </w:p>
    <w:p w14:paraId="0E9E7FC7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lastRenderedPageBreak/>
        <w:t xml:space="preserve"> on the agenda, provided no action or discussion may be taken </w:t>
      </w:r>
    </w:p>
    <w:p w14:paraId="7198B847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0AE26479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</w:p>
    <w:p w14:paraId="2A351FFE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319294A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NEW BUSINESS</w:t>
      </w:r>
    </w:p>
    <w:p w14:paraId="2BC29B70" w14:textId="4204BB32" w:rsidR="00591575" w:rsidRDefault="00591575" w:rsidP="0059157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Consider- Auditor’s report </w:t>
      </w:r>
    </w:p>
    <w:p w14:paraId="4A8E34B8" w14:textId="6D26A1A7" w:rsidR="00591575" w:rsidRDefault="00591575" w:rsidP="0059157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E147E3F" w14:textId="77777777" w:rsidR="00591575" w:rsidRPr="00591575" w:rsidRDefault="00591575" w:rsidP="0059157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E64042B" w14:textId="77777777" w:rsidR="00591575" w:rsidRPr="00591575" w:rsidRDefault="00591575" w:rsidP="005915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91575">
        <w:rPr>
          <w:rFonts w:ascii="Arial" w:eastAsia="Times New Roman" w:hAnsi="Arial" w:cs="Arial"/>
          <w:b/>
          <w:bCs/>
          <w:color w:val="000000"/>
          <w:sz w:val="28"/>
          <w:szCs w:val="28"/>
        </w:rPr>
        <w:t>CLOSED SESSION:</w:t>
      </w:r>
    </w:p>
    <w:p w14:paraId="7E009FD6" w14:textId="77777777" w:rsidR="00591575" w:rsidRPr="00591575" w:rsidRDefault="00591575" w:rsidP="005915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91575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7900DA1D" w14:textId="77777777" w:rsidR="00591575" w:rsidRPr="00591575" w:rsidRDefault="00591575" w:rsidP="005915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91575">
        <w:rPr>
          <w:rFonts w:ascii="Arial" w:eastAsia="Times New Roman" w:hAnsi="Arial" w:cs="Arial"/>
          <w:b/>
          <w:bCs/>
          <w:color w:val="000000"/>
          <w:sz w:val="28"/>
          <w:szCs w:val="28"/>
        </w:rPr>
        <w:t>PUBLIC EMPLOYEE PERFORMANCE EVALUATION</w:t>
      </w:r>
    </w:p>
    <w:p w14:paraId="30BC70AA" w14:textId="77777777" w:rsidR="00591575" w:rsidRPr="00591575" w:rsidRDefault="00591575" w:rsidP="005915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91575">
        <w:rPr>
          <w:rFonts w:ascii="Arial" w:eastAsia="Times New Roman" w:hAnsi="Arial" w:cs="Arial"/>
          <w:b/>
          <w:bCs/>
          <w:color w:val="000000"/>
          <w:sz w:val="28"/>
          <w:szCs w:val="28"/>
        </w:rPr>
        <w:t>(Govt. Code 54957)</w:t>
      </w:r>
    </w:p>
    <w:p w14:paraId="483AF36A" w14:textId="77777777" w:rsidR="00591575" w:rsidRPr="00591575" w:rsidRDefault="00591575" w:rsidP="005915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91575">
        <w:rPr>
          <w:rFonts w:ascii="Arial" w:eastAsia="Times New Roman" w:hAnsi="Arial" w:cs="Arial"/>
          <w:b/>
          <w:bCs/>
          <w:color w:val="000000"/>
          <w:sz w:val="28"/>
          <w:szCs w:val="28"/>
        </w:rPr>
        <w:t>Title: General Manager</w:t>
      </w:r>
    </w:p>
    <w:p w14:paraId="1898F231" w14:textId="77777777" w:rsidR="00591575" w:rsidRPr="00591575" w:rsidRDefault="00591575" w:rsidP="005915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91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E8FFC9F" w14:textId="77777777" w:rsidR="00591575" w:rsidRPr="00591575" w:rsidRDefault="00591575" w:rsidP="005915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91575">
        <w:rPr>
          <w:rFonts w:ascii="Arial" w:eastAsia="Times New Roman" w:hAnsi="Arial" w:cs="Arial"/>
          <w:b/>
          <w:bCs/>
          <w:color w:val="000000"/>
          <w:sz w:val="28"/>
          <w:szCs w:val="28"/>
        </w:rPr>
        <w:t>Open session:</w:t>
      </w:r>
    </w:p>
    <w:p w14:paraId="34DB29CB" w14:textId="77777777" w:rsidR="00591575" w:rsidRPr="00591575" w:rsidRDefault="00591575" w:rsidP="005915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91575">
        <w:rPr>
          <w:rFonts w:ascii="Arial" w:eastAsia="Times New Roman" w:hAnsi="Arial" w:cs="Arial"/>
          <w:b/>
          <w:bCs/>
          <w:color w:val="000000"/>
          <w:sz w:val="28"/>
          <w:szCs w:val="28"/>
        </w:rPr>
        <w:t>CONSIDER AMENDMENT TO GENERAL MANAGER CONTRACT.</w:t>
      </w:r>
    </w:p>
    <w:p w14:paraId="12DB7C3A" w14:textId="0DF824F7" w:rsidR="008273BC" w:rsidRDefault="008273BC" w:rsidP="008273BC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03AED04E" w14:textId="77777777" w:rsidR="00591575" w:rsidRPr="008273BC" w:rsidRDefault="00591575" w:rsidP="008273BC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C834938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039CCAD4" w14:textId="77777777" w:rsidR="006B2994" w:rsidRDefault="006B2994" w:rsidP="006B2994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311DE6A2" w14:textId="77777777" w:rsidR="006B2994" w:rsidRDefault="006B2994" w:rsidP="006B2994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325907E" w14:textId="77777777" w:rsidR="006B2994" w:rsidRDefault="006B2994" w:rsidP="006B29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33252218" w14:textId="77777777" w:rsidR="006B2994" w:rsidRDefault="006B2994" w:rsidP="006B29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3299B0E9" w14:textId="77777777" w:rsidR="006B2994" w:rsidRDefault="006B2994" w:rsidP="006B2994"/>
    <w:p w14:paraId="4D24AB58" w14:textId="77777777" w:rsidR="006B2994" w:rsidRDefault="006B2994" w:rsidP="006B2994"/>
    <w:p w14:paraId="12CE1A80" w14:textId="77777777" w:rsidR="006B2994" w:rsidRDefault="006B2994" w:rsidP="006B2994"/>
    <w:p w14:paraId="07DB5793" w14:textId="77777777" w:rsidR="006B2994" w:rsidRDefault="006B2994" w:rsidP="006B2994"/>
    <w:p w14:paraId="04BB694A" w14:textId="77777777" w:rsidR="006B2994" w:rsidRDefault="006B2994" w:rsidP="006B2994"/>
    <w:p w14:paraId="24C2E8EB" w14:textId="77777777" w:rsidR="006B2994" w:rsidRDefault="006B2994" w:rsidP="006B2994"/>
    <w:p w14:paraId="4E974A88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30B52"/>
    <w:multiLevelType w:val="hybridMultilevel"/>
    <w:tmpl w:val="46E42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71ABB"/>
    <w:multiLevelType w:val="hybridMultilevel"/>
    <w:tmpl w:val="B05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9180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53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94"/>
    <w:rsid w:val="00591575"/>
    <w:rsid w:val="006B2994"/>
    <w:rsid w:val="008273BC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F51BBCE"/>
  <w15:chartTrackingRefBased/>
  <w15:docId w15:val="{7553A448-4048-4CF0-AFDC-D0A7BCEA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9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3</cp:revision>
  <cp:lastPrinted>2022-12-28T18:34:00Z</cp:lastPrinted>
  <dcterms:created xsi:type="dcterms:W3CDTF">2022-12-27T19:11:00Z</dcterms:created>
  <dcterms:modified xsi:type="dcterms:W3CDTF">2022-12-28T18:34:00Z</dcterms:modified>
</cp:coreProperties>
</file>